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EC0912">
        <w:rPr>
          <w:b/>
          <w:i/>
          <w:noProof w:val="0"/>
          <w:sz w:val="28"/>
          <w:szCs w:val="28"/>
        </w:rPr>
        <w:t xml:space="preserve"> informerer vi om </w:t>
      </w:r>
      <w:r w:rsidR="00EC5D6E">
        <w:rPr>
          <w:b/>
          <w:i/>
          <w:noProof w:val="0"/>
          <w:sz w:val="28"/>
          <w:szCs w:val="28"/>
        </w:rPr>
        <w:t xml:space="preserve">nytt sagtømmerreglement og </w:t>
      </w:r>
      <w:proofErr w:type="spellStart"/>
      <w:r w:rsidR="00EC5D6E">
        <w:rPr>
          <w:b/>
          <w:i/>
          <w:noProof w:val="0"/>
          <w:sz w:val="28"/>
          <w:szCs w:val="28"/>
        </w:rPr>
        <w:t>virkesmålingens</w:t>
      </w:r>
      <w:proofErr w:type="spellEnd"/>
      <w:r w:rsidR="00EC5D6E">
        <w:rPr>
          <w:b/>
          <w:i/>
          <w:noProof w:val="0"/>
          <w:sz w:val="28"/>
          <w:szCs w:val="28"/>
        </w:rPr>
        <w:t xml:space="preserve"> prisliste 2013</w:t>
      </w:r>
      <w:r w:rsidR="00320D53">
        <w:rPr>
          <w:b/>
          <w:i/>
          <w:noProof w:val="0"/>
          <w:sz w:val="28"/>
          <w:szCs w:val="28"/>
        </w:rPr>
        <w:t>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320D53" w:rsidRDefault="00320D5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6F542A" w:rsidRDefault="006F542A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6F542A" w:rsidRDefault="006F542A" w:rsidP="006F542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Nytt sagtømmerreglement</w:t>
      </w:r>
      <w:r>
        <w:rPr>
          <w:noProof w:val="0"/>
          <w:sz w:val="20"/>
        </w:rPr>
        <w:t xml:space="preserve"> (a.bjurulf@m3n.no)</w:t>
      </w:r>
      <w:r>
        <w:rPr>
          <w:noProof w:val="0"/>
          <w:sz w:val="22"/>
          <w:szCs w:val="22"/>
        </w:rPr>
        <w:t xml:space="preserve"> </w:t>
      </w:r>
    </w:p>
    <w:p w:rsidR="006F542A" w:rsidRDefault="006F542A" w:rsidP="006F542A">
      <w:pPr>
        <w:pStyle w:val="Topptekst"/>
        <w:rPr>
          <w:noProof w:val="0"/>
          <w:sz w:val="6"/>
          <w:szCs w:val="6"/>
        </w:rPr>
      </w:pPr>
    </w:p>
    <w:p w:rsidR="006F542A" w:rsidRDefault="006F542A" w:rsidP="006F542A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I Norge har vi </w:t>
      </w:r>
      <w:r w:rsidR="00020C5F">
        <w:rPr>
          <w:noProof w:val="0"/>
          <w:sz w:val="22"/>
          <w:szCs w:val="22"/>
        </w:rPr>
        <w:t xml:space="preserve">i mange år </w:t>
      </w:r>
      <w:r>
        <w:rPr>
          <w:noProof w:val="0"/>
          <w:sz w:val="22"/>
          <w:szCs w:val="22"/>
        </w:rPr>
        <w:t>hatt to sagtømmerreglementer, det så kalte sør</w:t>
      </w:r>
      <w:r w:rsidR="00020C5F">
        <w:rPr>
          <w:noProof w:val="0"/>
          <w:sz w:val="22"/>
          <w:szCs w:val="22"/>
        </w:rPr>
        <w:t>/vest-</w:t>
      </w:r>
      <w:r>
        <w:rPr>
          <w:noProof w:val="0"/>
          <w:sz w:val="22"/>
          <w:szCs w:val="22"/>
        </w:rPr>
        <w:t>reglementet og det så kalte øst</w:t>
      </w:r>
      <w:r w:rsidR="00020C5F">
        <w:rPr>
          <w:noProof w:val="0"/>
          <w:sz w:val="22"/>
          <w:szCs w:val="22"/>
        </w:rPr>
        <w:t>/nord-</w:t>
      </w:r>
      <w:r>
        <w:rPr>
          <w:noProof w:val="0"/>
          <w:sz w:val="22"/>
          <w:szCs w:val="22"/>
        </w:rPr>
        <w:t xml:space="preserve">reglementet. </w:t>
      </w:r>
      <w:r w:rsidRPr="00EC0912">
        <w:rPr>
          <w:noProof w:val="0"/>
          <w:sz w:val="22"/>
          <w:szCs w:val="22"/>
        </w:rPr>
        <w:t xml:space="preserve">Styret </w:t>
      </w:r>
      <w:r>
        <w:rPr>
          <w:noProof w:val="0"/>
          <w:sz w:val="22"/>
          <w:szCs w:val="22"/>
        </w:rPr>
        <w:t>i NVM vedtok 19. desember 2012 et felles norsk sagtømmer</w:t>
      </w:r>
      <w:r w:rsidR="00020C5F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reglement. Det nye reglementet inneholder kvalitetsklassene spesial, prima, sekunda og </w:t>
      </w:r>
      <w:proofErr w:type="spellStart"/>
      <w:r>
        <w:rPr>
          <w:noProof w:val="0"/>
          <w:sz w:val="22"/>
          <w:szCs w:val="22"/>
        </w:rPr>
        <w:t>emba</w:t>
      </w:r>
      <w:proofErr w:type="spellEnd"/>
      <w:r>
        <w:rPr>
          <w:noProof w:val="0"/>
          <w:sz w:val="22"/>
          <w:szCs w:val="22"/>
        </w:rPr>
        <w:t>. Det begynne</w:t>
      </w:r>
      <w:r w:rsidR="00020C5F">
        <w:rPr>
          <w:noProof w:val="0"/>
          <w:sz w:val="22"/>
          <w:szCs w:val="22"/>
        </w:rPr>
        <w:t>r</w:t>
      </w:r>
      <w:r>
        <w:rPr>
          <w:noProof w:val="0"/>
          <w:sz w:val="22"/>
          <w:szCs w:val="22"/>
        </w:rPr>
        <w:t xml:space="preserve"> å gjelde fra 1/8 2013.</w:t>
      </w:r>
    </w:p>
    <w:p w:rsidR="006F542A" w:rsidRDefault="006F542A" w:rsidP="006F542A">
      <w:pPr>
        <w:pStyle w:val="Topptekst"/>
        <w:rPr>
          <w:noProof w:val="0"/>
          <w:sz w:val="22"/>
          <w:szCs w:val="22"/>
        </w:rPr>
      </w:pPr>
    </w:p>
    <w:p w:rsidR="006F542A" w:rsidRDefault="006F542A" w:rsidP="006F542A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NVM hjelper gjerne til med </w:t>
      </w:r>
      <w:r w:rsidR="00020C5F">
        <w:rPr>
          <w:noProof w:val="0"/>
          <w:sz w:val="22"/>
          <w:szCs w:val="22"/>
        </w:rPr>
        <w:t>informasjon/</w:t>
      </w:r>
      <w:r>
        <w:rPr>
          <w:noProof w:val="0"/>
          <w:sz w:val="22"/>
          <w:szCs w:val="22"/>
        </w:rPr>
        <w:t>opplæring i det nye reglementet</w:t>
      </w:r>
      <w:r w:rsidR="00020C5F">
        <w:rPr>
          <w:noProof w:val="0"/>
          <w:sz w:val="22"/>
          <w:szCs w:val="22"/>
        </w:rPr>
        <w:t>, kan være aktuelt for oppdragsgivere og</w:t>
      </w:r>
      <w:r>
        <w:rPr>
          <w:noProof w:val="0"/>
          <w:sz w:val="22"/>
          <w:szCs w:val="22"/>
        </w:rPr>
        <w:t xml:space="preserve"> entreprenører. Vi regner med å komme i gang med den virksomheten fram i</w:t>
      </w:r>
      <w:r w:rsidR="00020C5F">
        <w:rPr>
          <w:noProof w:val="0"/>
          <w:sz w:val="22"/>
          <w:szCs w:val="22"/>
        </w:rPr>
        <w:t xml:space="preserve"> vår.</w:t>
      </w:r>
    </w:p>
    <w:p w:rsidR="006F542A" w:rsidRDefault="006F542A" w:rsidP="006F542A">
      <w:pPr>
        <w:rPr>
          <w:noProof w:val="0"/>
          <w:sz w:val="22"/>
          <w:szCs w:val="22"/>
        </w:rPr>
      </w:pPr>
    </w:p>
    <w:p w:rsidR="006F542A" w:rsidRDefault="006F542A" w:rsidP="006F542A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Toleransetabellen i det nye reglementet vises i </w:t>
      </w:r>
      <w:r w:rsidRPr="009B6AAE">
        <w:rPr>
          <w:noProof w:val="0"/>
          <w:sz w:val="22"/>
          <w:szCs w:val="22"/>
          <w:u w:val="single"/>
        </w:rPr>
        <w:t>vedlegg 1</w:t>
      </w:r>
      <w:r>
        <w:rPr>
          <w:noProof w:val="0"/>
          <w:sz w:val="22"/>
          <w:szCs w:val="22"/>
        </w:rPr>
        <w:t>.</w:t>
      </w:r>
    </w:p>
    <w:p w:rsidR="00405D79" w:rsidRDefault="00405D79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6F542A" w:rsidRDefault="006F542A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0E6DDF" w:rsidRDefault="000E6DDF" w:rsidP="000E6DDF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NVM prisliste 201</w:t>
      </w:r>
      <w:r w:rsidR="009B6AAE">
        <w:rPr>
          <w:b/>
          <w:noProof w:val="0"/>
          <w:sz w:val="28"/>
          <w:szCs w:val="28"/>
        </w:rPr>
        <w:t>3</w:t>
      </w:r>
      <w:r>
        <w:rPr>
          <w:noProof w:val="0"/>
          <w:sz w:val="20"/>
        </w:rPr>
        <w:t xml:space="preserve"> (a.bjurulf@m3n.no)</w:t>
      </w:r>
      <w:r>
        <w:rPr>
          <w:noProof w:val="0"/>
          <w:sz w:val="22"/>
          <w:szCs w:val="22"/>
        </w:rPr>
        <w:t xml:space="preserve"> </w:t>
      </w:r>
    </w:p>
    <w:p w:rsidR="000E6DDF" w:rsidRDefault="000E6DDF" w:rsidP="000E6DDF">
      <w:pPr>
        <w:pStyle w:val="Topptekst"/>
        <w:rPr>
          <w:noProof w:val="0"/>
          <w:sz w:val="6"/>
          <w:szCs w:val="6"/>
        </w:rPr>
      </w:pPr>
    </w:p>
    <w:p w:rsidR="00975FB4" w:rsidRDefault="000E6DDF" w:rsidP="000E6DDF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NVM sin prisliste</w:t>
      </w:r>
      <w:r w:rsidR="00975FB4">
        <w:rPr>
          <w:noProof w:val="0"/>
          <w:sz w:val="22"/>
          <w:szCs w:val="22"/>
        </w:rPr>
        <w:t xml:space="preserve"> </w:t>
      </w:r>
      <w:r w:rsidR="009B6AAE">
        <w:rPr>
          <w:noProof w:val="0"/>
          <w:sz w:val="22"/>
          <w:szCs w:val="22"/>
        </w:rPr>
        <w:t xml:space="preserve">2013 </w:t>
      </w:r>
      <w:r w:rsidR="00975FB4">
        <w:rPr>
          <w:noProof w:val="0"/>
          <w:sz w:val="22"/>
          <w:szCs w:val="22"/>
        </w:rPr>
        <w:t xml:space="preserve">vises i </w:t>
      </w:r>
      <w:r w:rsidR="009B6AAE" w:rsidRPr="009B6AAE">
        <w:rPr>
          <w:noProof w:val="0"/>
          <w:sz w:val="22"/>
          <w:szCs w:val="22"/>
          <w:u w:val="single"/>
        </w:rPr>
        <w:t>vedlegg 2.</w:t>
      </w:r>
      <w:r w:rsidR="009B6AAE">
        <w:rPr>
          <w:noProof w:val="0"/>
          <w:sz w:val="22"/>
          <w:szCs w:val="22"/>
        </w:rPr>
        <w:t xml:space="preserve"> </w:t>
      </w:r>
      <w:r w:rsidR="00975FB4">
        <w:rPr>
          <w:noProof w:val="0"/>
          <w:sz w:val="22"/>
          <w:szCs w:val="22"/>
        </w:rPr>
        <w:t>Nytt i prislisten er:</w:t>
      </w:r>
    </w:p>
    <w:p w:rsidR="00975FB4" w:rsidRDefault="00975FB4" w:rsidP="00BB34D1">
      <w:pPr>
        <w:pStyle w:val="Topptekst"/>
        <w:numPr>
          <w:ilvl w:val="0"/>
          <w:numId w:val="3"/>
        </w:numPr>
        <w:rPr>
          <w:noProof w:val="0"/>
          <w:sz w:val="22"/>
          <w:szCs w:val="22"/>
        </w:rPr>
      </w:pPr>
      <w:proofErr w:type="spellStart"/>
      <w:r>
        <w:rPr>
          <w:noProof w:val="0"/>
          <w:sz w:val="22"/>
          <w:szCs w:val="22"/>
        </w:rPr>
        <w:t>Fotowebtariff</w:t>
      </w:r>
      <w:proofErr w:type="spellEnd"/>
      <w:r>
        <w:rPr>
          <w:noProof w:val="0"/>
          <w:sz w:val="22"/>
          <w:szCs w:val="22"/>
        </w:rPr>
        <w:t xml:space="preserve">. </w:t>
      </w:r>
      <w:r w:rsidR="001F722A">
        <w:rPr>
          <w:noProof w:val="0"/>
          <w:sz w:val="22"/>
          <w:szCs w:val="22"/>
        </w:rPr>
        <w:t>Tariff</w:t>
      </w:r>
      <w:r w:rsidR="009B6AAE">
        <w:rPr>
          <w:noProof w:val="0"/>
          <w:sz w:val="22"/>
          <w:szCs w:val="22"/>
        </w:rPr>
        <w:t>en er en ren kubikktariff med en</w:t>
      </w:r>
      <w:r w:rsidR="001F722A">
        <w:rPr>
          <w:noProof w:val="0"/>
          <w:sz w:val="22"/>
          <w:szCs w:val="22"/>
        </w:rPr>
        <w:t xml:space="preserve"> pris per målt m3, tariffen har tre trinn</w:t>
      </w:r>
      <w:r>
        <w:rPr>
          <w:noProof w:val="0"/>
          <w:sz w:val="22"/>
          <w:szCs w:val="22"/>
        </w:rPr>
        <w:t xml:space="preserve"> der kostnaden synker med økt volum over </w:t>
      </w:r>
      <w:proofErr w:type="spellStart"/>
      <w:r>
        <w:rPr>
          <w:noProof w:val="0"/>
          <w:sz w:val="22"/>
          <w:szCs w:val="22"/>
        </w:rPr>
        <w:t>fotowebrigg</w:t>
      </w:r>
      <w:proofErr w:type="spellEnd"/>
      <w:r>
        <w:rPr>
          <w:noProof w:val="0"/>
          <w:sz w:val="22"/>
          <w:szCs w:val="22"/>
        </w:rPr>
        <w:t>.</w:t>
      </w:r>
    </w:p>
    <w:p w:rsidR="00975FB4" w:rsidRDefault="00975FB4" w:rsidP="00BB34D1">
      <w:pPr>
        <w:pStyle w:val="Topptekst"/>
        <w:numPr>
          <w:ilvl w:val="0"/>
          <w:numId w:val="3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NVM hat anskaffet to målerbrakker med målestillaser for å bruke på tilfeldige måleplasser (havner med mer). For å dekke investeringskostnaden på disse tar vi ut </w:t>
      </w:r>
      <w:r w:rsidR="009B6AAE">
        <w:rPr>
          <w:noProof w:val="0"/>
          <w:sz w:val="22"/>
          <w:szCs w:val="22"/>
        </w:rPr>
        <w:t xml:space="preserve">en </w:t>
      </w:r>
      <w:r>
        <w:rPr>
          <w:noProof w:val="0"/>
          <w:sz w:val="22"/>
          <w:szCs w:val="22"/>
        </w:rPr>
        <w:t xml:space="preserve">avgift </w:t>
      </w:r>
      <w:r w:rsidR="009B6AAE">
        <w:rPr>
          <w:noProof w:val="0"/>
          <w:sz w:val="22"/>
          <w:szCs w:val="22"/>
        </w:rPr>
        <w:t>ved bruk av målerbrakkene</w:t>
      </w:r>
      <w:r>
        <w:rPr>
          <w:noProof w:val="0"/>
          <w:sz w:val="22"/>
          <w:szCs w:val="22"/>
        </w:rPr>
        <w:t>.</w:t>
      </w:r>
    </w:p>
    <w:p w:rsidR="00975FB4" w:rsidRDefault="00975FB4" w:rsidP="00BB34D1">
      <w:pPr>
        <w:pStyle w:val="Topptekst"/>
        <w:numPr>
          <w:ilvl w:val="0"/>
          <w:numId w:val="3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Ved måling til oppdragsgivere uten </w:t>
      </w:r>
      <w:proofErr w:type="spellStart"/>
      <w:r>
        <w:rPr>
          <w:noProof w:val="0"/>
          <w:sz w:val="22"/>
          <w:szCs w:val="22"/>
        </w:rPr>
        <w:t>måleavtal</w:t>
      </w:r>
      <w:proofErr w:type="spellEnd"/>
      <w:r>
        <w:rPr>
          <w:noProof w:val="0"/>
          <w:sz w:val="22"/>
          <w:szCs w:val="22"/>
        </w:rPr>
        <w:t xml:space="preserve"> tar NVM en framkjøringsavgift på 300 kr/dag</w:t>
      </w:r>
      <w:r w:rsidR="009B6AAE">
        <w:rPr>
          <w:noProof w:val="0"/>
          <w:sz w:val="22"/>
          <w:szCs w:val="22"/>
        </w:rPr>
        <w:t xml:space="preserve">. Den skal </w:t>
      </w:r>
      <w:r w:rsidR="00BB34D1">
        <w:rPr>
          <w:noProof w:val="0"/>
          <w:sz w:val="22"/>
          <w:szCs w:val="22"/>
        </w:rPr>
        <w:t>dekke reisekostnad</w:t>
      </w:r>
      <w:r w:rsidR="009B6AAE">
        <w:rPr>
          <w:noProof w:val="0"/>
          <w:sz w:val="22"/>
          <w:szCs w:val="22"/>
        </w:rPr>
        <w:t>er</w:t>
      </w:r>
      <w:r w:rsidR="00BB34D1">
        <w:rPr>
          <w:noProof w:val="0"/>
          <w:sz w:val="22"/>
          <w:szCs w:val="22"/>
        </w:rPr>
        <w:t xml:space="preserve"> samt ekstra administrasjonskostnad ved tilfeldige </w:t>
      </w:r>
      <w:proofErr w:type="spellStart"/>
      <w:r w:rsidR="00BB34D1">
        <w:rPr>
          <w:noProof w:val="0"/>
          <w:sz w:val="22"/>
          <w:szCs w:val="22"/>
        </w:rPr>
        <w:t>måleoppdrag</w:t>
      </w:r>
      <w:proofErr w:type="spellEnd"/>
      <w:r w:rsidR="00BB34D1">
        <w:rPr>
          <w:noProof w:val="0"/>
          <w:sz w:val="22"/>
          <w:szCs w:val="22"/>
        </w:rPr>
        <w:t>.</w:t>
      </w:r>
    </w:p>
    <w:p w:rsidR="00BB34D1" w:rsidRDefault="00BB34D1" w:rsidP="000E6DDF">
      <w:pPr>
        <w:pStyle w:val="Topptekst"/>
        <w:rPr>
          <w:noProof w:val="0"/>
          <w:sz w:val="22"/>
          <w:szCs w:val="22"/>
        </w:rPr>
      </w:pPr>
    </w:p>
    <w:p w:rsidR="000E6DDF" w:rsidRDefault="00BB34D1" w:rsidP="000E6DDF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Som tidligere</w:t>
      </w:r>
      <w:r w:rsidR="001F722A">
        <w:rPr>
          <w:noProof w:val="0"/>
          <w:sz w:val="22"/>
          <w:szCs w:val="22"/>
        </w:rPr>
        <w:t xml:space="preserve"> år </w:t>
      </w:r>
      <w:r>
        <w:rPr>
          <w:noProof w:val="0"/>
          <w:sz w:val="22"/>
          <w:szCs w:val="22"/>
        </w:rPr>
        <w:t xml:space="preserve">blir konvensjonell måling (automatanlegg, </w:t>
      </w:r>
      <w:proofErr w:type="spellStart"/>
      <w:r>
        <w:rPr>
          <w:noProof w:val="0"/>
          <w:sz w:val="22"/>
          <w:szCs w:val="22"/>
        </w:rPr>
        <w:t>klavemåling</w:t>
      </w:r>
      <w:proofErr w:type="spellEnd"/>
      <w:r>
        <w:rPr>
          <w:noProof w:val="0"/>
          <w:sz w:val="22"/>
          <w:szCs w:val="22"/>
        </w:rPr>
        <w:t>, FMB-måling og flismåling)</w:t>
      </w:r>
      <w:r w:rsidR="001F722A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prissatt etter brukt antall måletimer og antall kubikkmeter</w:t>
      </w:r>
      <w:r w:rsidR="00063BB3">
        <w:rPr>
          <w:noProof w:val="0"/>
          <w:sz w:val="22"/>
          <w:szCs w:val="22"/>
        </w:rPr>
        <w:t xml:space="preserve"> målt</w:t>
      </w:r>
      <w:r>
        <w:rPr>
          <w:noProof w:val="0"/>
          <w:sz w:val="22"/>
          <w:szCs w:val="22"/>
        </w:rPr>
        <w:t xml:space="preserve">. </w:t>
      </w:r>
      <w:r w:rsidR="00063BB3">
        <w:rPr>
          <w:noProof w:val="0"/>
          <w:sz w:val="22"/>
          <w:szCs w:val="22"/>
        </w:rPr>
        <w:t>Timesatsen</w:t>
      </w:r>
      <w:r w:rsidR="006F542A">
        <w:rPr>
          <w:noProof w:val="0"/>
          <w:sz w:val="22"/>
          <w:szCs w:val="22"/>
        </w:rPr>
        <w:t xml:space="preserve"> </w:t>
      </w:r>
      <w:r w:rsidR="00063BB3">
        <w:rPr>
          <w:noProof w:val="0"/>
          <w:sz w:val="22"/>
          <w:szCs w:val="22"/>
        </w:rPr>
        <w:t xml:space="preserve">skal </w:t>
      </w:r>
      <w:r w:rsidR="006F542A">
        <w:rPr>
          <w:noProof w:val="0"/>
          <w:sz w:val="22"/>
          <w:szCs w:val="22"/>
        </w:rPr>
        <w:t>dekke per</w:t>
      </w:r>
      <w:r w:rsidR="00063BB3">
        <w:rPr>
          <w:noProof w:val="0"/>
          <w:sz w:val="22"/>
          <w:szCs w:val="22"/>
        </w:rPr>
        <w:t>sonal-kostnader og kubikksatsen skal dekke</w:t>
      </w:r>
      <w:r w:rsidR="006F542A">
        <w:rPr>
          <w:noProof w:val="0"/>
          <w:sz w:val="22"/>
          <w:szCs w:val="22"/>
        </w:rPr>
        <w:t xml:space="preserve"> øvrige kostnader. </w:t>
      </w:r>
      <w:r>
        <w:rPr>
          <w:noProof w:val="0"/>
          <w:sz w:val="22"/>
          <w:szCs w:val="22"/>
        </w:rPr>
        <w:t>Utviklingen av vår tariff siden 2008 framgår nedenfor:</w:t>
      </w:r>
    </w:p>
    <w:p w:rsidR="00BB34D1" w:rsidRDefault="00BB34D1" w:rsidP="000E6DDF">
      <w:pPr>
        <w:pStyle w:val="Topptekst"/>
        <w:rPr>
          <w:noProof w:val="0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418"/>
      </w:tblGrid>
      <w:tr w:rsidR="006F542A" w:rsidTr="006F542A"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6F542A" w:rsidRDefault="006F5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ÅR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F542A" w:rsidRPr="006F542A" w:rsidRDefault="006F542A" w:rsidP="006F542A">
            <w:pPr>
              <w:jc w:val="right"/>
              <w:rPr>
                <w:b/>
                <w:sz w:val="20"/>
                <w:szCs w:val="20"/>
              </w:rPr>
            </w:pPr>
            <w:r w:rsidRPr="006F542A">
              <w:rPr>
                <w:b/>
                <w:sz w:val="20"/>
                <w:szCs w:val="20"/>
              </w:rPr>
              <w:t>kr/time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F542A" w:rsidRPr="006F542A" w:rsidRDefault="006F542A" w:rsidP="006F542A">
            <w:pPr>
              <w:jc w:val="right"/>
              <w:rPr>
                <w:b/>
                <w:sz w:val="20"/>
                <w:szCs w:val="20"/>
              </w:rPr>
            </w:pPr>
            <w:r w:rsidRPr="006F542A">
              <w:rPr>
                <w:b/>
                <w:sz w:val="20"/>
                <w:szCs w:val="20"/>
              </w:rPr>
              <w:t>kr/kbm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0,97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2009 jan-</w:t>
            </w:r>
            <w:proofErr w:type="spellStart"/>
            <w:r w:rsidRPr="006F542A">
              <w:rPr>
                <w:b/>
                <w:bCs/>
                <w:noProof w:val="0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1,16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2009 mai-</w:t>
            </w:r>
            <w:proofErr w:type="spellStart"/>
            <w:r w:rsidRPr="006F542A">
              <w:rPr>
                <w:b/>
                <w:bCs/>
                <w:noProof w:val="0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389,00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1,49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2010 jan-</w:t>
            </w:r>
            <w:proofErr w:type="spellStart"/>
            <w:r w:rsidRPr="006F542A">
              <w:rPr>
                <w:b/>
                <w:bCs/>
                <w:noProof w:val="0"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389,00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1,49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 xml:space="preserve">2010 </w:t>
            </w:r>
            <w:proofErr w:type="spellStart"/>
            <w:r w:rsidRPr="006F542A">
              <w:rPr>
                <w:b/>
                <w:bCs/>
                <w:noProof w:val="0"/>
                <w:sz w:val="20"/>
                <w:szCs w:val="20"/>
              </w:rPr>
              <w:t>sep-das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1,40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2011 jan-</w:t>
            </w:r>
            <w:proofErr w:type="spellStart"/>
            <w:r w:rsidRPr="006F542A">
              <w:rPr>
                <w:b/>
                <w:bCs/>
                <w:noProof w:val="0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1,38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2011 mai-</w:t>
            </w:r>
            <w:proofErr w:type="spellStart"/>
            <w:r w:rsidRPr="006F542A">
              <w:rPr>
                <w:b/>
                <w:bCs/>
                <w:noProof w:val="0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1,38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367,00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1,38</w:t>
            </w:r>
          </w:p>
        </w:tc>
      </w:tr>
      <w:tr w:rsidR="006F542A" w:rsidRPr="006F542A" w:rsidTr="006F542A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F542A">
              <w:rPr>
                <w:b/>
                <w:bCs/>
                <w:noProof w:val="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2A" w:rsidRPr="006F542A" w:rsidRDefault="006F542A" w:rsidP="006F542A">
            <w:pPr>
              <w:jc w:val="right"/>
              <w:rPr>
                <w:noProof w:val="0"/>
                <w:sz w:val="20"/>
                <w:szCs w:val="20"/>
              </w:rPr>
            </w:pPr>
            <w:r w:rsidRPr="006F542A">
              <w:rPr>
                <w:noProof w:val="0"/>
                <w:sz w:val="20"/>
                <w:szCs w:val="20"/>
              </w:rPr>
              <w:t>1,41</w:t>
            </w:r>
          </w:p>
        </w:tc>
      </w:tr>
    </w:tbl>
    <w:p w:rsidR="00BB34D1" w:rsidRDefault="00BB34D1" w:rsidP="000E6DDF">
      <w:pPr>
        <w:pStyle w:val="Topptekst"/>
        <w:rPr>
          <w:noProof w:val="0"/>
          <w:sz w:val="22"/>
          <w:szCs w:val="22"/>
        </w:rPr>
      </w:pP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Pr="00DF10CF" w:rsidRDefault="00DF10CF" w:rsidP="00DF10CF">
      <w:pPr>
        <w:jc w:val="right"/>
        <w:rPr>
          <w:b/>
          <w:noProof w:val="0"/>
          <w:sz w:val="22"/>
          <w:szCs w:val="22"/>
        </w:rPr>
      </w:pPr>
      <w:r w:rsidRPr="00DF10CF">
        <w:rPr>
          <w:b/>
          <w:noProof w:val="0"/>
          <w:sz w:val="22"/>
          <w:szCs w:val="22"/>
        </w:rPr>
        <w:lastRenderedPageBreak/>
        <w:t>Vedlegg 1.</w:t>
      </w: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Default="000E6DDF" w:rsidP="00320D53">
      <w:pPr>
        <w:rPr>
          <w:noProof w:val="0"/>
          <w:sz w:val="22"/>
          <w:szCs w:val="22"/>
        </w:rPr>
      </w:pPr>
    </w:p>
    <w:p w:rsidR="000E6DDF" w:rsidRDefault="000E6DDF">
      <w:pPr>
        <w:rPr>
          <w:noProof w:val="0"/>
          <w:sz w:val="22"/>
          <w:szCs w:val="22"/>
        </w:rPr>
      </w:pPr>
    </w:p>
    <w:p w:rsidR="000E6DDF" w:rsidRDefault="000E6DDF" w:rsidP="00EC5D6E">
      <w:pPr>
        <w:pStyle w:val="Topptekst"/>
        <w:rPr>
          <w:noProof w:val="0"/>
          <w:sz w:val="22"/>
          <w:szCs w:val="22"/>
        </w:rPr>
      </w:pPr>
    </w:p>
    <w:p w:rsidR="00405D79" w:rsidRDefault="000E6DDF" w:rsidP="00405D79">
      <w:pPr>
        <w:rPr>
          <w:noProof w:val="0"/>
        </w:rPr>
      </w:pPr>
      <w:r>
        <w:drawing>
          <wp:inline distT="0" distB="0" distL="0" distR="0" wp14:anchorId="6C6FE587" wp14:editId="1BC56BB9">
            <wp:extent cx="5708594" cy="6848475"/>
            <wp:effectExtent l="0" t="0" r="698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27" cy="68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05D79" w:rsidRDefault="00405D79" w:rsidP="00405D79">
      <w:pPr>
        <w:rPr>
          <w:noProof w:val="0"/>
        </w:rPr>
      </w:pPr>
    </w:p>
    <w:p w:rsidR="000E6DDF" w:rsidRDefault="000E6DDF" w:rsidP="00405D79">
      <w:pPr>
        <w:rPr>
          <w:noProof w:val="0"/>
        </w:rPr>
      </w:pPr>
    </w:p>
    <w:p w:rsidR="000E6DDF" w:rsidRDefault="000E6DDF" w:rsidP="00405D79">
      <w:pPr>
        <w:rPr>
          <w:noProof w:val="0"/>
        </w:rPr>
      </w:pPr>
    </w:p>
    <w:p w:rsidR="00DF10CF" w:rsidRDefault="00DF10CF" w:rsidP="00405D79">
      <w:pPr>
        <w:rPr>
          <w:noProof w:val="0"/>
        </w:rPr>
      </w:pPr>
    </w:p>
    <w:p w:rsidR="000E6DDF" w:rsidRDefault="000E6DDF" w:rsidP="00405D79">
      <w:pPr>
        <w:rPr>
          <w:noProof w:val="0"/>
        </w:rPr>
      </w:pPr>
      <w:r>
        <w:drawing>
          <wp:inline distT="0" distB="0" distL="0" distR="0" wp14:anchorId="2B70453D" wp14:editId="0D1CEEC9">
            <wp:extent cx="5760720" cy="765313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3001" w:rsidRDefault="00DF10CF">
      <w:pPr>
        <w:rPr>
          <w:noProof w:val="0"/>
        </w:rPr>
      </w:pPr>
      <w:r>
        <w:rPr>
          <w:noProof w:val="0"/>
        </w:rPr>
        <w:br w:type="page"/>
      </w:r>
      <w:r w:rsidR="00823001">
        <w:lastRenderedPageBreak/>
        <w:drawing>
          <wp:inline distT="0" distB="0" distL="0" distR="0" wp14:anchorId="3786AB27" wp14:editId="4460D487">
            <wp:extent cx="5413673" cy="80867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85" cy="809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001" w:rsidRDefault="00823001">
      <w:pPr>
        <w:rPr>
          <w:noProof w:val="0"/>
        </w:rPr>
      </w:pPr>
      <w:r>
        <w:rPr>
          <w:noProof w:val="0"/>
        </w:rPr>
        <w:br w:type="page"/>
      </w:r>
      <w:bookmarkStart w:id="0" w:name="_GoBack"/>
      <w:bookmarkEnd w:id="0"/>
    </w:p>
    <w:p w:rsidR="00DF10CF" w:rsidRDefault="00DF10CF">
      <w:pPr>
        <w:rPr>
          <w:noProof w:val="0"/>
        </w:rPr>
      </w:pPr>
    </w:p>
    <w:p w:rsidR="00DF10CF" w:rsidRPr="00DF10CF" w:rsidRDefault="00B57BCA" w:rsidP="00DF10CF">
      <w:pPr>
        <w:jc w:val="right"/>
        <w:rPr>
          <w:b/>
          <w:noProof w:val="0"/>
        </w:rPr>
      </w:pPr>
      <w:r w:rsidRPr="00B57BCA">
        <w:drawing>
          <wp:anchor distT="0" distB="0" distL="114300" distR="114300" simplePos="0" relativeHeight="251658240" behindDoc="0" locked="0" layoutInCell="1" allowOverlap="1" wp14:anchorId="46853C70" wp14:editId="006C622B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4655820" cy="84201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0CF" w:rsidRPr="00DF10CF">
        <w:rPr>
          <w:b/>
          <w:noProof w:val="0"/>
        </w:rPr>
        <w:t>Vedlegg 2.</w:t>
      </w:r>
    </w:p>
    <w:p w:rsidR="00DF10CF" w:rsidRDefault="00DF10CF" w:rsidP="00405D79">
      <w:pPr>
        <w:rPr>
          <w:noProof w:val="0"/>
        </w:rPr>
      </w:pPr>
    </w:p>
    <w:sectPr w:rsidR="00DF10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AE" w:rsidRDefault="009B6AAE" w:rsidP="00320D53">
      <w:r>
        <w:separator/>
      </w:r>
    </w:p>
  </w:endnote>
  <w:endnote w:type="continuationSeparator" w:id="0">
    <w:p w:rsidR="009B6AAE" w:rsidRDefault="009B6AAE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AE" w:rsidRDefault="009B6AAE" w:rsidP="00320D53">
      <w:r>
        <w:separator/>
      </w:r>
    </w:p>
  </w:footnote>
  <w:footnote w:type="continuationSeparator" w:id="0">
    <w:p w:rsidR="009B6AAE" w:rsidRDefault="009B6AAE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AE" w:rsidRDefault="009B6AAE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7C48657" wp14:editId="396287B4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AAE" w:rsidRDefault="009B6AAE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2013-01 Dato 2/1</w:t>
                          </w:r>
                        </w:p>
                        <w:p w:rsidR="009B6AAE" w:rsidRDefault="009B6AAE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9B6AAE" w:rsidRDefault="009B6AAE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2013-01 Dato 2/1</w:t>
                    </w:r>
                  </w:p>
                  <w:p w:rsidR="009B6AAE" w:rsidRDefault="009B6AAE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13FCE4E7" wp14:editId="67E62398">
          <wp:extent cx="628650" cy="676275"/>
          <wp:effectExtent l="0" t="0" r="0" b="9525"/>
          <wp:docPr id="1" name="Bilde 1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9B6AAE" w:rsidRDefault="009B6AAE">
    <w:pPr>
      <w:pStyle w:val="Topptekst"/>
    </w:pPr>
  </w:p>
  <w:p w:rsidR="009B6AAE" w:rsidRDefault="009B6A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20C5F"/>
    <w:rsid w:val="00063BB3"/>
    <w:rsid w:val="000E6DDF"/>
    <w:rsid w:val="00135F01"/>
    <w:rsid w:val="001F722A"/>
    <w:rsid w:val="00320D53"/>
    <w:rsid w:val="00405D79"/>
    <w:rsid w:val="00472DEE"/>
    <w:rsid w:val="0055293D"/>
    <w:rsid w:val="006F542A"/>
    <w:rsid w:val="00781A30"/>
    <w:rsid w:val="00823001"/>
    <w:rsid w:val="00975FB4"/>
    <w:rsid w:val="009B6AAE"/>
    <w:rsid w:val="00A844D9"/>
    <w:rsid w:val="00B57BCA"/>
    <w:rsid w:val="00BB34D1"/>
    <w:rsid w:val="00D67F73"/>
    <w:rsid w:val="00D94ED9"/>
    <w:rsid w:val="00DF10CF"/>
    <w:rsid w:val="00EC0912"/>
    <w:rsid w:val="00EC5D6E"/>
    <w:rsid w:val="00EE70BE"/>
    <w:rsid w:val="00F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1DEFA633.dotm</Template>
  <TotalTime>138</TotalTime>
  <Pages>5</Pages>
  <Words>274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13</cp:revision>
  <cp:lastPrinted>2013-01-02T15:50:00Z</cp:lastPrinted>
  <dcterms:created xsi:type="dcterms:W3CDTF">2012-10-19T10:32:00Z</dcterms:created>
  <dcterms:modified xsi:type="dcterms:W3CDTF">2013-01-04T06:49:00Z</dcterms:modified>
</cp:coreProperties>
</file>