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360991">
        <w:rPr>
          <w:b/>
          <w:i/>
          <w:noProof w:val="0"/>
          <w:sz w:val="28"/>
          <w:szCs w:val="28"/>
        </w:rPr>
        <w:t>ekstraavgift for å ferdigstille løsning av nytt transportsystem</w:t>
      </w:r>
      <w:r w:rsidR="004B0F40">
        <w:rPr>
          <w:b/>
          <w:i/>
          <w:noProof w:val="0"/>
          <w:sz w:val="28"/>
          <w:szCs w:val="28"/>
        </w:rPr>
        <w:t>.</w:t>
      </w:r>
      <w:r w:rsidR="009B73AF">
        <w:rPr>
          <w:b/>
          <w:i/>
          <w:noProof w:val="0"/>
          <w:sz w:val="28"/>
          <w:szCs w:val="28"/>
        </w:rPr>
        <w:t xml:space="preserve"> Passer også på å gi en statusrapport fra driften av </w:t>
      </w:r>
      <w:proofErr w:type="spellStart"/>
      <w:r w:rsidR="009B73AF">
        <w:rPr>
          <w:b/>
          <w:i/>
          <w:noProof w:val="0"/>
          <w:sz w:val="28"/>
          <w:szCs w:val="28"/>
        </w:rPr>
        <w:t>virkesmålingen</w:t>
      </w:r>
      <w:proofErr w:type="spellEnd"/>
      <w:r w:rsidR="009B73AF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D0672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Ekstraordinær avgift for å ferdigstille løsning ny VSYS/transport</w:t>
      </w:r>
      <w:r w:rsidR="00A46DF3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 xml:space="preserve"> (a.bjurulf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ED0672" w:rsidRPr="00ED0672" w:rsidRDefault="00ED0672" w:rsidP="00ED0672">
      <w:pPr>
        <w:pStyle w:val="Topptekst"/>
        <w:spacing w:before="120"/>
        <w:rPr>
          <w:noProof w:val="0"/>
          <w:sz w:val="22"/>
          <w:szCs w:val="22"/>
        </w:rPr>
      </w:pPr>
      <w:r w:rsidRPr="00ED0672">
        <w:rPr>
          <w:noProof w:val="0"/>
          <w:sz w:val="22"/>
          <w:szCs w:val="22"/>
        </w:rPr>
        <w:t xml:space="preserve">I prosjektet med implementering ny VSYS/transport er det et behov av kapital for å ferdigstille løsningen. Skog-Data har vurdert kapitalbehov til å være 4000 timer for å få på plass restanser og ønskede forbedringer. </w:t>
      </w:r>
    </w:p>
    <w:p w:rsidR="00ED0672" w:rsidRPr="00ED0672" w:rsidRDefault="00ED0672" w:rsidP="00ED0672">
      <w:pPr>
        <w:pStyle w:val="Topptekst"/>
        <w:spacing w:before="120"/>
        <w:rPr>
          <w:noProof w:val="0"/>
          <w:sz w:val="22"/>
          <w:szCs w:val="22"/>
        </w:rPr>
      </w:pPr>
      <w:proofErr w:type="spellStart"/>
      <w:r w:rsidRPr="00ED0672">
        <w:rPr>
          <w:noProof w:val="0"/>
          <w:sz w:val="22"/>
          <w:szCs w:val="22"/>
          <w:u w:val="single"/>
        </w:rPr>
        <w:t>SkogData</w:t>
      </w:r>
      <w:proofErr w:type="spellEnd"/>
      <w:r w:rsidRPr="00ED0672">
        <w:rPr>
          <w:noProof w:val="0"/>
          <w:sz w:val="22"/>
          <w:szCs w:val="22"/>
          <w:u w:val="single"/>
        </w:rPr>
        <w:t xml:space="preserve"> har henvendt seg til NVM for hjelp med innkreving av kapitalbehovet</w:t>
      </w:r>
      <w:r w:rsidRPr="00ED0672">
        <w:rPr>
          <w:noProof w:val="0"/>
          <w:sz w:val="22"/>
          <w:szCs w:val="22"/>
        </w:rPr>
        <w:t xml:space="preserve"> de skriver: </w:t>
      </w:r>
      <w:r w:rsidRPr="00ED0672">
        <w:rPr>
          <w:i/>
          <w:noProof w:val="0"/>
          <w:sz w:val="22"/>
          <w:szCs w:val="22"/>
        </w:rPr>
        <w:t xml:space="preserve">Styret i Skog-Data as </w:t>
      </w:r>
      <w:r w:rsidR="00C9431F">
        <w:rPr>
          <w:i/>
          <w:noProof w:val="0"/>
          <w:sz w:val="22"/>
          <w:szCs w:val="22"/>
        </w:rPr>
        <w:t xml:space="preserve">har </w:t>
      </w:r>
      <w:r w:rsidRPr="00ED0672">
        <w:rPr>
          <w:i/>
          <w:noProof w:val="0"/>
          <w:sz w:val="22"/>
          <w:szCs w:val="22"/>
        </w:rPr>
        <w:t>vedta</w:t>
      </w:r>
      <w:r w:rsidR="00C9431F">
        <w:rPr>
          <w:i/>
          <w:noProof w:val="0"/>
          <w:sz w:val="22"/>
          <w:szCs w:val="22"/>
        </w:rPr>
        <w:t>tt</w:t>
      </w:r>
      <w:r w:rsidRPr="00ED0672">
        <w:rPr>
          <w:i/>
          <w:noProof w:val="0"/>
          <w:sz w:val="22"/>
          <w:szCs w:val="22"/>
        </w:rPr>
        <w:t xml:space="preserve"> at det innføres et målerøre for alle måleforeninger i perioden fra 1.7.2013 til 31.12.2013 på 42 øre/m3. </w:t>
      </w:r>
      <w:proofErr w:type="spellStart"/>
      <w:r w:rsidRPr="00ED0672">
        <w:rPr>
          <w:i/>
          <w:noProof w:val="0"/>
          <w:sz w:val="22"/>
          <w:szCs w:val="22"/>
        </w:rPr>
        <w:t>Måleøret</w:t>
      </w:r>
      <w:proofErr w:type="spellEnd"/>
      <w:r w:rsidRPr="00ED0672">
        <w:rPr>
          <w:i/>
          <w:noProof w:val="0"/>
          <w:sz w:val="22"/>
          <w:szCs w:val="22"/>
        </w:rPr>
        <w:t xml:space="preserve"> fordeles med 50 % på selger og 50 % på kjøper gjennom måleforeningen. </w:t>
      </w:r>
      <w:proofErr w:type="spellStart"/>
      <w:r w:rsidRPr="00ED0672">
        <w:rPr>
          <w:i/>
          <w:noProof w:val="0"/>
          <w:sz w:val="22"/>
          <w:szCs w:val="22"/>
        </w:rPr>
        <w:t>Måleørets</w:t>
      </w:r>
      <w:proofErr w:type="spellEnd"/>
      <w:r w:rsidRPr="00ED0672">
        <w:rPr>
          <w:i/>
          <w:noProof w:val="0"/>
          <w:sz w:val="22"/>
          <w:szCs w:val="22"/>
        </w:rPr>
        <w:t xml:space="preserve"> størrelse er satt ut fra et anslag på en innmåling på 5 </w:t>
      </w:r>
      <w:proofErr w:type="spellStart"/>
      <w:r w:rsidRPr="00ED0672">
        <w:rPr>
          <w:i/>
          <w:noProof w:val="0"/>
          <w:sz w:val="22"/>
          <w:szCs w:val="22"/>
        </w:rPr>
        <w:t>mill</w:t>
      </w:r>
      <w:proofErr w:type="spellEnd"/>
      <w:r w:rsidRPr="00ED0672">
        <w:rPr>
          <w:i/>
          <w:noProof w:val="0"/>
          <w:sz w:val="22"/>
          <w:szCs w:val="22"/>
        </w:rPr>
        <w:t xml:space="preserve"> m3 i perioden som til sammen gir 2,1 </w:t>
      </w:r>
      <w:proofErr w:type="spellStart"/>
      <w:r w:rsidRPr="00ED0672">
        <w:rPr>
          <w:i/>
          <w:noProof w:val="0"/>
          <w:sz w:val="22"/>
          <w:szCs w:val="22"/>
        </w:rPr>
        <w:t>mill</w:t>
      </w:r>
      <w:proofErr w:type="spellEnd"/>
      <w:r w:rsidRPr="00ED0672">
        <w:rPr>
          <w:i/>
          <w:noProof w:val="0"/>
          <w:sz w:val="22"/>
          <w:szCs w:val="22"/>
        </w:rPr>
        <w:t xml:space="preserve"> nok. Administrasjonen må bistå NVM med å finne en praktisk løsning for innkreving av </w:t>
      </w:r>
      <w:proofErr w:type="spellStart"/>
      <w:r w:rsidRPr="00ED0672">
        <w:rPr>
          <w:i/>
          <w:noProof w:val="0"/>
          <w:sz w:val="22"/>
          <w:szCs w:val="22"/>
        </w:rPr>
        <w:t>måleøret</w:t>
      </w:r>
      <w:proofErr w:type="spellEnd"/>
      <w:r w:rsidRPr="00ED0672">
        <w:rPr>
          <w:i/>
          <w:noProof w:val="0"/>
          <w:sz w:val="22"/>
          <w:szCs w:val="22"/>
        </w:rPr>
        <w:t>.</w:t>
      </w:r>
    </w:p>
    <w:p w:rsidR="00ED0672" w:rsidRPr="00C9431F" w:rsidRDefault="00ED0672" w:rsidP="00ED0672">
      <w:pPr>
        <w:pStyle w:val="Topptekst"/>
        <w:spacing w:before="120"/>
        <w:rPr>
          <w:noProof w:val="0"/>
          <w:sz w:val="22"/>
          <w:szCs w:val="22"/>
          <w:u w:val="single"/>
        </w:rPr>
      </w:pPr>
      <w:r w:rsidRPr="00C9431F">
        <w:rPr>
          <w:noProof w:val="0"/>
          <w:sz w:val="22"/>
          <w:szCs w:val="22"/>
          <w:u w:val="single"/>
        </w:rPr>
        <w:t>Styret i NVM vedtok at</w:t>
      </w:r>
      <w:r w:rsidR="00C9431F" w:rsidRPr="00C9431F">
        <w:rPr>
          <w:noProof w:val="0"/>
          <w:sz w:val="22"/>
          <w:szCs w:val="22"/>
          <w:u w:val="single"/>
        </w:rPr>
        <w:t>:</w:t>
      </w:r>
    </w:p>
    <w:p w:rsidR="00ED0672" w:rsidRPr="00ED0672" w:rsidRDefault="00ED0672" w:rsidP="00C216C2">
      <w:pPr>
        <w:pStyle w:val="Topptekst"/>
        <w:numPr>
          <w:ilvl w:val="0"/>
          <w:numId w:val="5"/>
        </w:numPr>
        <w:rPr>
          <w:noProof w:val="0"/>
          <w:sz w:val="22"/>
          <w:szCs w:val="22"/>
        </w:rPr>
      </w:pPr>
      <w:r w:rsidRPr="00ED0672">
        <w:rPr>
          <w:noProof w:val="0"/>
          <w:sz w:val="22"/>
          <w:szCs w:val="22"/>
        </w:rPr>
        <w:t xml:space="preserve">For </w:t>
      </w:r>
      <w:proofErr w:type="spellStart"/>
      <w:r w:rsidRPr="00ED0672">
        <w:rPr>
          <w:noProof w:val="0"/>
          <w:sz w:val="22"/>
          <w:szCs w:val="22"/>
        </w:rPr>
        <w:t>rundvirke</w:t>
      </w:r>
      <w:proofErr w:type="spellEnd"/>
      <w:r w:rsidRPr="00ED0672">
        <w:rPr>
          <w:noProof w:val="0"/>
          <w:sz w:val="22"/>
          <w:szCs w:val="22"/>
        </w:rPr>
        <w:t xml:space="preserve"> faktu</w:t>
      </w:r>
      <w:r w:rsidR="00C9431F">
        <w:rPr>
          <w:noProof w:val="0"/>
          <w:sz w:val="22"/>
          <w:szCs w:val="22"/>
        </w:rPr>
        <w:t xml:space="preserve">rerer NVM forbrukende kjøper </w:t>
      </w:r>
      <w:r w:rsidRPr="00ED0672">
        <w:rPr>
          <w:noProof w:val="0"/>
          <w:sz w:val="22"/>
          <w:szCs w:val="22"/>
        </w:rPr>
        <w:t xml:space="preserve">et </w:t>
      </w:r>
      <w:proofErr w:type="spellStart"/>
      <w:r w:rsidRPr="00ED0672">
        <w:rPr>
          <w:noProof w:val="0"/>
          <w:sz w:val="22"/>
          <w:szCs w:val="22"/>
        </w:rPr>
        <w:t>implementeringsøre</w:t>
      </w:r>
      <w:proofErr w:type="spellEnd"/>
      <w:r w:rsidRPr="00ED0672">
        <w:rPr>
          <w:noProof w:val="0"/>
          <w:sz w:val="22"/>
          <w:szCs w:val="22"/>
        </w:rPr>
        <w:t xml:space="preserve"> på kr. 0,42</w:t>
      </w:r>
      <w:r w:rsidR="00C9431F">
        <w:rPr>
          <w:noProof w:val="0"/>
          <w:sz w:val="22"/>
          <w:szCs w:val="22"/>
        </w:rPr>
        <w:t xml:space="preserve">. </w:t>
      </w:r>
      <w:r w:rsidRPr="00ED0672">
        <w:rPr>
          <w:noProof w:val="0"/>
          <w:sz w:val="22"/>
          <w:szCs w:val="22"/>
        </w:rPr>
        <w:t xml:space="preserve">Kostnaden skal redevises på både </w:t>
      </w:r>
      <w:proofErr w:type="spellStart"/>
      <w:r w:rsidRPr="00ED0672">
        <w:rPr>
          <w:noProof w:val="0"/>
          <w:sz w:val="22"/>
          <w:szCs w:val="22"/>
        </w:rPr>
        <w:t>virkesavregning</w:t>
      </w:r>
      <w:proofErr w:type="spellEnd"/>
      <w:r w:rsidRPr="00ED0672">
        <w:rPr>
          <w:noProof w:val="0"/>
          <w:sz w:val="22"/>
          <w:szCs w:val="22"/>
        </w:rPr>
        <w:t xml:space="preserve"> og </w:t>
      </w:r>
      <w:proofErr w:type="spellStart"/>
      <w:r w:rsidRPr="00ED0672">
        <w:rPr>
          <w:noProof w:val="0"/>
          <w:sz w:val="22"/>
          <w:szCs w:val="22"/>
        </w:rPr>
        <w:t>virkesfaktura</w:t>
      </w:r>
      <w:proofErr w:type="spellEnd"/>
      <w:r w:rsidRPr="00ED0672">
        <w:rPr>
          <w:noProof w:val="0"/>
          <w:sz w:val="22"/>
          <w:szCs w:val="22"/>
        </w:rPr>
        <w:t xml:space="preserve"> som en ekstraordinær dataavgift.</w:t>
      </w:r>
      <w:r w:rsidR="00C9431F">
        <w:rPr>
          <w:noProof w:val="0"/>
          <w:sz w:val="22"/>
          <w:szCs w:val="22"/>
        </w:rPr>
        <w:t xml:space="preserve"> Leverandørs andel, kr 0,21, refunderes kjøper</w:t>
      </w:r>
      <w:r w:rsidR="00C9431F" w:rsidRPr="00C9431F">
        <w:rPr>
          <w:noProof w:val="0"/>
          <w:sz w:val="22"/>
          <w:szCs w:val="22"/>
        </w:rPr>
        <w:t xml:space="preserve"> i </w:t>
      </w:r>
      <w:proofErr w:type="spellStart"/>
      <w:r w:rsidR="00C9431F" w:rsidRPr="00C9431F">
        <w:rPr>
          <w:noProof w:val="0"/>
          <w:sz w:val="22"/>
          <w:szCs w:val="22"/>
        </w:rPr>
        <w:t>virkesfakturaen</w:t>
      </w:r>
      <w:proofErr w:type="spellEnd"/>
      <w:r w:rsidR="00C9431F" w:rsidRPr="00C9431F">
        <w:rPr>
          <w:noProof w:val="0"/>
          <w:sz w:val="22"/>
          <w:szCs w:val="22"/>
        </w:rPr>
        <w:t>.</w:t>
      </w:r>
    </w:p>
    <w:p w:rsidR="00ED0672" w:rsidRPr="00ED0672" w:rsidRDefault="00ED0672" w:rsidP="00C216C2">
      <w:pPr>
        <w:pStyle w:val="Topptekst"/>
        <w:numPr>
          <w:ilvl w:val="0"/>
          <w:numId w:val="5"/>
        </w:numPr>
        <w:rPr>
          <w:noProof w:val="0"/>
          <w:sz w:val="22"/>
          <w:szCs w:val="22"/>
        </w:rPr>
      </w:pPr>
      <w:r w:rsidRPr="00ED0672">
        <w:rPr>
          <w:noProof w:val="0"/>
          <w:sz w:val="22"/>
          <w:szCs w:val="22"/>
        </w:rPr>
        <w:t xml:space="preserve">For flis blir hele kostnaden fakturert forbrukende kjøper (ingen leverandørs andel). </w:t>
      </w:r>
    </w:p>
    <w:p w:rsidR="007404DD" w:rsidRDefault="007404DD" w:rsidP="00FD3B16">
      <w:pPr>
        <w:pStyle w:val="Topptekst"/>
        <w:spacing w:before="120"/>
        <w:rPr>
          <w:noProof w:val="0"/>
          <w:sz w:val="22"/>
          <w:szCs w:val="22"/>
        </w:rPr>
      </w:pPr>
    </w:p>
    <w:p w:rsidR="009B73AF" w:rsidRDefault="009B73AF" w:rsidP="00FD3B16">
      <w:pPr>
        <w:pStyle w:val="Topptekst"/>
        <w:spacing w:before="120"/>
        <w:rPr>
          <w:noProof w:val="0"/>
          <w:sz w:val="22"/>
          <w:szCs w:val="22"/>
        </w:rPr>
      </w:pPr>
    </w:p>
    <w:p w:rsidR="009B73AF" w:rsidRDefault="009B73AF" w:rsidP="009B73AF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Status NVM hittil 2013 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021416" w:rsidRDefault="00021416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C6BB9F" wp14:editId="0E188E5E">
            <wp:simplePos x="0" y="0"/>
            <wp:positionH relativeFrom="column">
              <wp:posOffset>1089660</wp:posOffset>
            </wp:positionH>
            <wp:positionV relativeFrom="paragraph">
              <wp:posOffset>71755</wp:posOffset>
            </wp:positionV>
            <wp:extent cx="447738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 w:val="0"/>
          <w:sz w:val="22"/>
          <w:szCs w:val="22"/>
        </w:rPr>
        <w:t>Til høyre</w:t>
      </w:r>
      <w:r w:rsidR="009B73AF">
        <w:rPr>
          <w:noProof w:val="0"/>
          <w:sz w:val="22"/>
          <w:szCs w:val="22"/>
        </w:rPr>
        <w:t xml:space="preserve"> ser dere volumen </w:t>
      </w:r>
      <w:proofErr w:type="spellStart"/>
      <w:r w:rsidR="009B73AF">
        <w:rPr>
          <w:noProof w:val="0"/>
          <w:sz w:val="22"/>
          <w:szCs w:val="22"/>
        </w:rPr>
        <w:t>innmålt</w:t>
      </w:r>
      <w:proofErr w:type="spellEnd"/>
      <w:r w:rsidR="009B73AF">
        <w:rPr>
          <w:noProof w:val="0"/>
          <w:sz w:val="22"/>
          <w:szCs w:val="22"/>
        </w:rPr>
        <w:t xml:space="preserve"> av NVM</w:t>
      </w:r>
      <w:r>
        <w:rPr>
          <w:noProof w:val="0"/>
          <w:sz w:val="22"/>
          <w:szCs w:val="22"/>
        </w:rPr>
        <w:t xml:space="preserve">. </w:t>
      </w:r>
    </w:p>
    <w:p w:rsidR="00C216C2" w:rsidRDefault="009B73AF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Hittil</w:t>
      </w:r>
      <w:r w:rsidR="00021416">
        <w:rPr>
          <w:noProof w:val="0"/>
          <w:sz w:val="22"/>
          <w:szCs w:val="22"/>
        </w:rPr>
        <w:t xml:space="preserve"> i 2013 </w:t>
      </w:r>
      <w:r>
        <w:rPr>
          <w:noProof w:val="0"/>
          <w:sz w:val="22"/>
          <w:szCs w:val="22"/>
        </w:rPr>
        <w:t>følger volumene budsjett (prognose) bra.</w:t>
      </w:r>
      <w:r w:rsidR="00021416">
        <w:rPr>
          <w:noProof w:val="0"/>
          <w:sz w:val="22"/>
          <w:szCs w:val="22"/>
        </w:rPr>
        <w:t xml:space="preserve"> I budsjettet er det ikke tatt hensyn til Tofte-nedleggelse så høstvolumen blir nok noe lavere enn prognosen.</w:t>
      </w:r>
    </w:p>
    <w:p w:rsidR="00C216C2" w:rsidRDefault="00C216C2" w:rsidP="009B73AF">
      <w:pPr>
        <w:pStyle w:val="Topptekst"/>
        <w:spacing w:before="120"/>
        <w:rPr>
          <w:noProof w:val="0"/>
          <w:sz w:val="22"/>
          <w:szCs w:val="22"/>
        </w:rPr>
      </w:pPr>
    </w:p>
    <w:p w:rsidR="00C216C2" w:rsidRDefault="00C216C2" w:rsidP="009B73AF">
      <w:pPr>
        <w:pStyle w:val="Topptekst"/>
        <w:spacing w:before="120"/>
        <w:rPr>
          <w:noProof w:val="0"/>
          <w:sz w:val="22"/>
          <w:szCs w:val="22"/>
        </w:rPr>
      </w:pPr>
    </w:p>
    <w:p w:rsidR="00C216C2" w:rsidRDefault="00C216C2" w:rsidP="009B73AF">
      <w:pPr>
        <w:pStyle w:val="Topptekst"/>
        <w:spacing w:before="120"/>
        <w:rPr>
          <w:noProof w:val="0"/>
          <w:sz w:val="22"/>
          <w:szCs w:val="22"/>
        </w:rPr>
      </w:pPr>
    </w:p>
    <w:p w:rsidR="00C216C2" w:rsidRDefault="00C216C2" w:rsidP="009B73AF">
      <w:pPr>
        <w:pStyle w:val="Topptekst"/>
        <w:spacing w:before="120"/>
        <w:rPr>
          <w:noProof w:val="0"/>
          <w:sz w:val="22"/>
          <w:szCs w:val="22"/>
        </w:rPr>
      </w:pPr>
    </w:p>
    <w:p w:rsidR="009B73AF" w:rsidRDefault="00021416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5B03AC82" wp14:editId="36FDEB7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3686175" cy="2284095"/>
            <wp:effectExtent l="0" t="0" r="9525" b="1905"/>
            <wp:wrapTight wrapText="bothSides">
              <wp:wrapPolygon edited="0">
                <wp:start x="0" y="0"/>
                <wp:lineTo x="0" y="21438"/>
                <wp:lineTo x="21544" y="21438"/>
                <wp:lineTo x="2154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8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C2">
        <w:rPr>
          <w:noProof w:val="0"/>
          <w:sz w:val="22"/>
          <w:szCs w:val="22"/>
        </w:rPr>
        <w:t>N</w:t>
      </w:r>
      <w:r>
        <w:rPr>
          <w:noProof w:val="0"/>
          <w:sz w:val="22"/>
          <w:szCs w:val="22"/>
        </w:rPr>
        <w:t>VM føl</w:t>
      </w:r>
      <w:r w:rsidR="00C216C2">
        <w:rPr>
          <w:noProof w:val="0"/>
          <w:sz w:val="22"/>
          <w:szCs w:val="22"/>
        </w:rPr>
        <w:t xml:space="preserve">ger opp kvaliteten på målingen </w:t>
      </w:r>
      <w:r>
        <w:rPr>
          <w:noProof w:val="0"/>
          <w:sz w:val="22"/>
          <w:szCs w:val="22"/>
        </w:rPr>
        <w:t>gjennom kontrollmåling. Lavt verdiavvik</w:t>
      </w:r>
      <w:r w:rsidR="00C216C2">
        <w:rPr>
          <w:noProof w:val="0"/>
          <w:sz w:val="22"/>
          <w:szCs w:val="22"/>
        </w:rPr>
        <w:t xml:space="preserve"> er den viktigste kvalitetspara</w:t>
      </w:r>
      <w:r>
        <w:rPr>
          <w:noProof w:val="0"/>
          <w:sz w:val="22"/>
          <w:szCs w:val="22"/>
        </w:rPr>
        <w:t>meter</w:t>
      </w:r>
      <w:r w:rsidR="00C216C2">
        <w:rPr>
          <w:noProof w:val="0"/>
          <w:sz w:val="22"/>
          <w:szCs w:val="22"/>
        </w:rPr>
        <w:t>e</w:t>
      </w:r>
      <w:r>
        <w:rPr>
          <w:noProof w:val="0"/>
          <w:sz w:val="22"/>
          <w:szCs w:val="22"/>
        </w:rPr>
        <w:t>n og hittil i 2013 er gjennomsnittlig verdiavviket meget lavt (-0,1%). Også for spredningen i måleresultat mellom måleobjekt (lag/stokker) er resultatene bra.</w:t>
      </w:r>
    </w:p>
    <w:p w:rsidR="00021416" w:rsidRDefault="005C3A93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NVM har stor fokus på målekostnad og produktivitet. Jan-juli 2013 har vi den høysete produktiviteten noensinne.</w:t>
      </w:r>
      <w:r w:rsidR="00EA7DE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Vi frukter dog at da Tofte legges ned (en av våre største og effektiveste måleplasser) så vil det påvirke gjennomsnittlig effektivitet noe.</w:t>
      </w:r>
    </w:p>
    <w:p w:rsidR="005C3A93" w:rsidRDefault="005C3A93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Byggende av </w:t>
      </w:r>
      <w:proofErr w:type="spellStart"/>
      <w:r>
        <w:rPr>
          <w:noProof w:val="0"/>
          <w:sz w:val="22"/>
          <w:szCs w:val="22"/>
        </w:rPr>
        <w:t>fotowe</w:t>
      </w:r>
      <w:bookmarkStart w:id="0" w:name="_GoBack"/>
      <w:bookmarkEnd w:id="0"/>
      <w:r>
        <w:rPr>
          <w:noProof w:val="0"/>
          <w:sz w:val="22"/>
          <w:szCs w:val="22"/>
        </w:rPr>
        <w:t>brigger</w:t>
      </w:r>
      <w:proofErr w:type="spellEnd"/>
      <w:r>
        <w:rPr>
          <w:noProof w:val="0"/>
          <w:sz w:val="22"/>
          <w:szCs w:val="22"/>
        </w:rPr>
        <w:t xml:space="preserve"> fortsetter. Det er nå fem rigger i drift og to til er under bygging. Erfaringene er </w:t>
      </w:r>
      <w:r w:rsidR="00EA7DEE">
        <w:rPr>
          <w:noProof w:val="0"/>
          <w:sz w:val="22"/>
          <w:szCs w:val="22"/>
        </w:rPr>
        <w:t xml:space="preserve">til største delen </w:t>
      </w:r>
      <w:r>
        <w:rPr>
          <w:noProof w:val="0"/>
          <w:sz w:val="22"/>
          <w:szCs w:val="22"/>
        </w:rPr>
        <w:t>positive:</w:t>
      </w:r>
    </w:p>
    <w:p w:rsidR="00EA7DEE" w:rsidRDefault="005C3A93" w:rsidP="00EA7DEE">
      <w:pPr>
        <w:pStyle w:val="Topptekst"/>
        <w:numPr>
          <w:ilvl w:val="0"/>
          <w:numId w:val="6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Kvaliteten på måling var bra fram til våren 2013, </w:t>
      </w:r>
      <w:r w:rsidR="00EA7DEE">
        <w:rPr>
          <w:noProof w:val="0"/>
          <w:sz w:val="22"/>
          <w:szCs w:val="22"/>
        </w:rPr>
        <w:t>men de siste månedene har vi</w:t>
      </w:r>
      <w:r>
        <w:rPr>
          <w:noProof w:val="0"/>
          <w:sz w:val="22"/>
          <w:szCs w:val="22"/>
        </w:rPr>
        <w:t xml:space="preserve"> slitt med høyt verdiavvik</w:t>
      </w:r>
      <w:r w:rsidR="00EA7DEE">
        <w:rPr>
          <w:noProof w:val="0"/>
          <w:sz w:val="22"/>
          <w:szCs w:val="22"/>
        </w:rPr>
        <w:t xml:space="preserve"> (vi jobber med å få ned </w:t>
      </w:r>
      <w:r w:rsidR="00712308">
        <w:rPr>
          <w:noProof w:val="0"/>
          <w:sz w:val="22"/>
          <w:szCs w:val="22"/>
        </w:rPr>
        <w:t>det</w:t>
      </w:r>
      <w:r w:rsidR="00EA7DEE">
        <w:rPr>
          <w:noProof w:val="0"/>
          <w:sz w:val="22"/>
          <w:szCs w:val="22"/>
        </w:rPr>
        <w:t xml:space="preserve">). Positivt er </w:t>
      </w:r>
      <w:r w:rsidR="00712308">
        <w:rPr>
          <w:noProof w:val="0"/>
          <w:sz w:val="22"/>
          <w:szCs w:val="22"/>
        </w:rPr>
        <w:t xml:space="preserve">dog </w:t>
      </w:r>
      <w:r w:rsidR="00EA7DEE">
        <w:rPr>
          <w:noProof w:val="0"/>
          <w:sz w:val="22"/>
          <w:szCs w:val="22"/>
        </w:rPr>
        <w:t>at spredningen mellom måleobjekt er innenfor de krav som er satte.</w:t>
      </w:r>
    </w:p>
    <w:p w:rsidR="005C3A93" w:rsidRDefault="00EA7DEE" w:rsidP="00EA7DEE">
      <w:pPr>
        <w:pStyle w:val="Topptekst"/>
        <w:numPr>
          <w:ilvl w:val="0"/>
          <w:numId w:val="6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Kameraer og dataløsninger er robuste og fungerer bra.</w:t>
      </w:r>
    </w:p>
    <w:p w:rsidR="005C3A93" w:rsidRPr="00712308" w:rsidRDefault="00EA7DEE" w:rsidP="00712308">
      <w:pPr>
        <w:pStyle w:val="Topptekst"/>
        <w:numPr>
          <w:ilvl w:val="0"/>
          <w:numId w:val="6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Organisasjonen fungerer bra og produktiviteten er hittil høyere enn vi prognostisert. </w:t>
      </w:r>
      <w:r w:rsidR="00C216C2">
        <w:rPr>
          <w:noProof w:val="0"/>
          <w:sz w:val="22"/>
          <w:szCs w:val="22"/>
        </w:rPr>
        <w:t>Men og</w:t>
      </w:r>
      <w:r>
        <w:rPr>
          <w:noProof w:val="0"/>
          <w:sz w:val="22"/>
          <w:szCs w:val="22"/>
        </w:rPr>
        <w:t xml:space="preserve">så her kan vi få en negativ effekt av Tofte-nedleggelse da mottakskontroll nattetid hittil gjorts på </w:t>
      </w:r>
      <w:proofErr w:type="spellStart"/>
      <w:r>
        <w:rPr>
          <w:noProof w:val="0"/>
          <w:sz w:val="22"/>
          <w:szCs w:val="22"/>
        </w:rPr>
        <w:t>Södras</w:t>
      </w:r>
      <w:proofErr w:type="spellEnd"/>
      <w:r>
        <w:rPr>
          <w:noProof w:val="0"/>
          <w:sz w:val="22"/>
          <w:szCs w:val="22"/>
        </w:rPr>
        <w:t xml:space="preserve"> Lierstrandterminal (den</w:t>
      </w:r>
      <w:r w:rsidR="00712308">
        <w:rPr>
          <w:noProof w:val="0"/>
          <w:sz w:val="22"/>
          <w:szCs w:val="22"/>
        </w:rPr>
        <w:t xml:space="preserve"> har vært </w:t>
      </w:r>
      <w:r>
        <w:rPr>
          <w:noProof w:val="0"/>
          <w:sz w:val="22"/>
          <w:szCs w:val="22"/>
        </w:rPr>
        <w:t xml:space="preserve"> nattåpen) – skal </w:t>
      </w:r>
      <w:r w:rsidR="00C216C2">
        <w:rPr>
          <w:noProof w:val="0"/>
          <w:sz w:val="22"/>
          <w:szCs w:val="22"/>
        </w:rPr>
        <w:t>NVM</w:t>
      </w:r>
      <w:r>
        <w:rPr>
          <w:noProof w:val="0"/>
          <w:sz w:val="22"/>
          <w:szCs w:val="22"/>
        </w:rPr>
        <w:t xml:space="preserve"> </w:t>
      </w:r>
      <w:r w:rsidR="00712308">
        <w:rPr>
          <w:noProof w:val="0"/>
          <w:sz w:val="22"/>
          <w:szCs w:val="22"/>
        </w:rPr>
        <w:t>avlønne en</w:t>
      </w:r>
      <w:r>
        <w:rPr>
          <w:noProof w:val="0"/>
          <w:sz w:val="22"/>
          <w:szCs w:val="22"/>
        </w:rPr>
        <w:t xml:space="preserve"> målere </w:t>
      </w:r>
      <w:r w:rsidR="00C216C2">
        <w:rPr>
          <w:noProof w:val="0"/>
          <w:sz w:val="22"/>
          <w:szCs w:val="22"/>
        </w:rPr>
        <w:t xml:space="preserve">nattetid for å </w:t>
      </w:r>
      <w:r>
        <w:rPr>
          <w:noProof w:val="0"/>
          <w:sz w:val="22"/>
          <w:szCs w:val="22"/>
        </w:rPr>
        <w:t xml:space="preserve">ta mottakskontroll for de relativt få </w:t>
      </w:r>
      <w:r w:rsidR="0026001E">
        <w:rPr>
          <w:noProof w:val="0"/>
          <w:sz w:val="22"/>
          <w:szCs w:val="22"/>
        </w:rPr>
        <w:t>natt lassene</w:t>
      </w:r>
      <w:r>
        <w:rPr>
          <w:noProof w:val="0"/>
          <w:sz w:val="22"/>
          <w:szCs w:val="22"/>
        </w:rPr>
        <w:t xml:space="preserve"> </w:t>
      </w:r>
      <w:r w:rsidR="00C216C2">
        <w:rPr>
          <w:noProof w:val="0"/>
          <w:sz w:val="22"/>
          <w:szCs w:val="22"/>
        </w:rPr>
        <w:t>vil det gi en ekstrakostnad.</w:t>
      </w:r>
    </w:p>
    <w:p w:rsidR="00C216C2" w:rsidRDefault="00EA7DEE" w:rsidP="009B73AF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Den store drivkraften bak </w:t>
      </w:r>
      <w:proofErr w:type="spellStart"/>
      <w:r w:rsidR="00C216C2">
        <w:rPr>
          <w:noProof w:val="0"/>
          <w:sz w:val="22"/>
          <w:szCs w:val="22"/>
        </w:rPr>
        <w:t>fotoweb</w:t>
      </w:r>
      <w:proofErr w:type="spellEnd"/>
      <w:r w:rsidR="00C216C2">
        <w:rPr>
          <w:noProof w:val="0"/>
          <w:sz w:val="22"/>
          <w:szCs w:val="22"/>
        </w:rPr>
        <w:t xml:space="preserve"> var å få lang åpningstid for innkjøring. I diagrammet nedenfor kan dere se effekten når vi åpnet opp innkjøring nattetid på </w:t>
      </w:r>
      <w:proofErr w:type="spellStart"/>
      <w:r w:rsidR="00C216C2">
        <w:rPr>
          <w:noProof w:val="0"/>
          <w:sz w:val="22"/>
          <w:szCs w:val="22"/>
        </w:rPr>
        <w:t>fotoweb</w:t>
      </w:r>
      <w:proofErr w:type="spellEnd"/>
      <w:r w:rsidR="0026001E">
        <w:rPr>
          <w:noProof w:val="0"/>
          <w:sz w:val="22"/>
          <w:szCs w:val="22"/>
        </w:rPr>
        <w:t xml:space="preserve"> </w:t>
      </w:r>
      <w:r w:rsidR="00C216C2">
        <w:rPr>
          <w:noProof w:val="0"/>
          <w:sz w:val="22"/>
          <w:szCs w:val="22"/>
        </w:rPr>
        <w:t>mål</w:t>
      </w:r>
      <w:r w:rsidR="0026001E">
        <w:rPr>
          <w:noProof w:val="0"/>
          <w:sz w:val="22"/>
          <w:szCs w:val="22"/>
        </w:rPr>
        <w:t xml:space="preserve">e-plassene – morgenkøen forsvant </w:t>
      </w:r>
      <w:r w:rsidR="00C216C2">
        <w:rPr>
          <w:noProof w:val="0"/>
          <w:sz w:val="22"/>
          <w:szCs w:val="22"/>
        </w:rPr>
        <w:t xml:space="preserve"> stort sett.</w:t>
      </w:r>
    </w:p>
    <w:p w:rsidR="009B73AF" w:rsidRDefault="00C216C2" w:rsidP="00FD3B16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5196205" cy="3114675"/>
            <wp:effectExtent l="0" t="0" r="444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308" w:rsidRPr="00712308" w:rsidRDefault="00712308" w:rsidP="00FD3B16">
      <w:pPr>
        <w:pStyle w:val="Topptekst"/>
        <w:spacing w:before="120"/>
        <w:rPr>
          <w:noProof w:val="0"/>
          <w:sz w:val="22"/>
          <w:szCs w:val="22"/>
        </w:rPr>
      </w:pPr>
    </w:p>
    <w:sectPr w:rsidR="00712308" w:rsidRPr="0071230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C2" w:rsidRDefault="00C216C2" w:rsidP="00320D53">
      <w:r>
        <w:separator/>
      </w:r>
    </w:p>
  </w:endnote>
  <w:endnote w:type="continuationSeparator" w:id="0">
    <w:p w:rsidR="00C216C2" w:rsidRDefault="00C216C2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C2" w:rsidRDefault="00C216C2" w:rsidP="00320D53">
      <w:r>
        <w:separator/>
      </w:r>
    </w:p>
  </w:footnote>
  <w:footnote w:type="continuationSeparator" w:id="0">
    <w:p w:rsidR="00C216C2" w:rsidRDefault="00C216C2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C2" w:rsidRDefault="00C216C2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4A50379" wp14:editId="698305D5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6C2" w:rsidRDefault="00C216C2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2013-07 Dato 12/8</w:t>
                          </w:r>
                        </w:p>
                        <w:p w:rsidR="00C216C2" w:rsidRDefault="00C216C2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C216C2" w:rsidRDefault="00C216C2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2013-07 Dato 12/8</w:t>
                    </w:r>
                  </w:p>
                  <w:p w:rsidR="00C216C2" w:rsidRDefault="00C216C2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6283A427" wp14:editId="6F3D5BF5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C216C2" w:rsidRDefault="00C216C2">
    <w:pPr>
      <w:pStyle w:val="Topptekst"/>
    </w:pPr>
  </w:p>
  <w:p w:rsidR="00C216C2" w:rsidRDefault="00C216C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E6DDF"/>
    <w:rsid w:val="000F5BB4"/>
    <w:rsid w:val="00135F01"/>
    <w:rsid w:val="001A5660"/>
    <w:rsid w:val="001C7BCA"/>
    <w:rsid w:val="001F722A"/>
    <w:rsid w:val="0026001E"/>
    <w:rsid w:val="002C2973"/>
    <w:rsid w:val="00320D53"/>
    <w:rsid w:val="00360991"/>
    <w:rsid w:val="003A6AA9"/>
    <w:rsid w:val="00405D79"/>
    <w:rsid w:val="004066F6"/>
    <w:rsid w:val="00472DEE"/>
    <w:rsid w:val="004B0F40"/>
    <w:rsid w:val="0055293D"/>
    <w:rsid w:val="005C0AC7"/>
    <w:rsid w:val="005C3A93"/>
    <w:rsid w:val="006F542A"/>
    <w:rsid w:val="00712308"/>
    <w:rsid w:val="007404DD"/>
    <w:rsid w:val="00775185"/>
    <w:rsid w:val="00781A30"/>
    <w:rsid w:val="007A7548"/>
    <w:rsid w:val="00823001"/>
    <w:rsid w:val="00875A6D"/>
    <w:rsid w:val="00886F78"/>
    <w:rsid w:val="00891D3E"/>
    <w:rsid w:val="00927A0C"/>
    <w:rsid w:val="00950A79"/>
    <w:rsid w:val="00975FB4"/>
    <w:rsid w:val="009B6AAE"/>
    <w:rsid w:val="009B73AF"/>
    <w:rsid w:val="00A23909"/>
    <w:rsid w:val="00A46DF3"/>
    <w:rsid w:val="00A844D9"/>
    <w:rsid w:val="00AE4239"/>
    <w:rsid w:val="00B57BCA"/>
    <w:rsid w:val="00BB34D1"/>
    <w:rsid w:val="00C216C2"/>
    <w:rsid w:val="00C9431F"/>
    <w:rsid w:val="00CB22EB"/>
    <w:rsid w:val="00CC4258"/>
    <w:rsid w:val="00CF06B2"/>
    <w:rsid w:val="00D67F73"/>
    <w:rsid w:val="00D76BF7"/>
    <w:rsid w:val="00D94ED9"/>
    <w:rsid w:val="00DE3902"/>
    <w:rsid w:val="00DF10CF"/>
    <w:rsid w:val="00E31F92"/>
    <w:rsid w:val="00E56735"/>
    <w:rsid w:val="00EA6ECA"/>
    <w:rsid w:val="00EA7812"/>
    <w:rsid w:val="00EA7DEE"/>
    <w:rsid w:val="00EC0912"/>
    <w:rsid w:val="00EC5D6E"/>
    <w:rsid w:val="00ED0672"/>
    <w:rsid w:val="00EE70BE"/>
    <w:rsid w:val="00F92A63"/>
    <w:rsid w:val="00FB577C"/>
    <w:rsid w:val="00FC1FB1"/>
    <w:rsid w:val="00FC6E8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A096-7FF8-4914-A270-10343D9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AF012CF5.dotm</Template>
  <TotalTime>481</TotalTime>
  <Pages>2</Pages>
  <Words>474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Hagen, Tom</cp:lastModifiedBy>
  <cp:revision>29</cp:revision>
  <cp:lastPrinted>2013-08-12T07:58:00Z</cp:lastPrinted>
  <dcterms:created xsi:type="dcterms:W3CDTF">2012-10-19T10:32:00Z</dcterms:created>
  <dcterms:modified xsi:type="dcterms:W3CDTF">2013-08-12T08:29:00Z</dcterms:modified>
</cp:coreProperties>
</file>